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0178" w14:textId="6BEEBE41" w:rsidR="000812B8" w:rsidRDefault="000812B8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6DBC1A1" wp14:editId="7C333A25">
            <wp:simplePos x="0" y="0"/>
            <wp:positionH relativeFrom="column">
              <wp:posOffset>4762500</wp:posOffset>
            </wp:positionH>
            <wp:positionV relativeFrom="paragraph">
              <wp:posOffset>0</wp:posOffset>
            </wp:positionV>
            <wp:extent cx="1627505" cy="713105"/>
            <wp:effectExtent l="0" t="0" r="0" b="0"/>
            <wp:wrapSquare wrapText="bothSides"/>
            <wp:docPr id="1542188697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18869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38480" w14:textId="1790F543" w:rsidR="0079694A" w:rsidRPr="00E11962" w:rsidRDefault="00E11962">
      <w:pPr>
        <w:rPr>
          <w:rFonts w:ascii="Arial" w:hAnsi="Arial" w:cs="Arial"/>
          <w:b/>
          <w:bCs/>
          <w:sz w:val="32"/>
          <w:szCs w:val="32"/>
        </w:rPr>
      </w:pPr>
      <w:r w:rsidRPr="00E11962">
        <w:rPr>
          <w:rFonts w:ascii="Arial" w:hAnsi="Arial" w:cs="Arial"/>
          <w:b/>
          <w:bCs/>
          <w:sz w:val="32"/>
          <w:szCs w:val="32"/>
        </w:rPr>
        <w:t xml:space="preserve">Funding Advice Session Booking </w:t>
      </w:r>
      <w:r w:rsidR="004A2937">
        <w:rPr>
          <w:rFonts w:ascii="Arial" w:hAnsi="Arial" w:cs="Arial"/>
          <w:b/>
          <w:bCs/>
          <w:sz w:val="32"/>
          <w:szCs w:val="32"/>
        </w:rPr>
        <w:t>F</w:t>
      </w:r>
      <w:r w:rsidRPr="00E11962">
        <w:rPr>
          <w:rFonts w:ascii="Arial" w:hAnsi="Arial" w:cs="Arial"/>
          <w:b/>
          <w:bCs/>
          <w:sz w:val="32"/>
          <w:szCs w:val="32"/>
        </w:rPr>
        <w:t xml:space="preserve">orm </w:t>
      </w:r>
    </w:p>
    <w:p w14:paraId="3B96FADE" w14:textId="127FDCD1" w:rsidR="00E11962" w:rsidRDefault="00E11962">
      <w:pPr>
        <w:rPr>
          <w:rStyle w:val="Hyperlink"/>
          <w:rFonts w:ascii="Arial" w:hAnsi="Arial" w:cs="Arial"/>
        </w:rPr>
      </w:pPr>
      <w:r w:rsidRPr="00E11962">
        <w:rPr>
          <w:rFonts w:ascii="Arial" w:hAnsi="Arial" w:cs="Arial"/>
        </w:rPr>
        <w:t>Please complete this form and email it to</w:t>
      </w:r>
      <w:r w:rsidR="000812B8">
        <w:rPr>
          <w:rFonts w:ascii="Arial" w:hAnsi="Arial" w:cs="Arial"/>
        </w:rPr>
        <w:t xml:space="preserve"> </w:t>
      </w:r>
      <w:hyperlink r:id="rId7" w:history="1">
        <w:r w:rsidRPr="00E11962">
          <w:rPr>
            <w:rStyle w:val="Hyperlink"/>
            <w:rFonts w:ascii="Arial" w:hAnsi="Arial" w:cs="Arial"/>
          </w:rPr>
          <w:t>grants@southandvale.gov.uk</w:t>
        </w:r>
      </w:hyperlink>
      <w:r w:rsidRPr="00E11962">
        <w:rPr>
          <w:rFonts w:ascii="Arial" w:hAnsi="Arial" w:cs="Arial"/>
        </w:rPr>
        <w:t xml:space="preserve"> to book an appointment for the Funding Advice Session on Wednesday 7 May 2025 at </w:t>
      </w:r>
      <w:hyperlink r:id="rId8" w:history="1">
        <w:r w:rsidRPr="00E11962">
          <w:rPr>
            <w:rStyle w:val="Hyperlink"/>
            <w:rFonts w:ascii="Arial" w:hAnsi="Arial" w:cs="Arial"/>
          </w:rPr>
          <w:t>Holton Village Hall, Holton, OX33 1PR.</w:t>
        </w:r>
      </w:hyperlink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03"/>
        <w:gridCol w:w="7406"/>
      </w:tblGrid>
      <w:tr w:rsidR="0079694A" w:rsidRPr="00E11962" w14:paraId="19E632D2" w14:textId="77777777" w:rsidTr="004A2937">
        <w:trPr>
          <w:trHeight w:val="383"/>
        </w:trPr>
        <w:tc>
          <w:tcPr>
            <w:tcW w:w="1803" w:type="dxa"/>
          </w:tcPr>
          <w:p w14:paraId="430347D7" w14:textId="78EBF955" w:rsidR="0079694A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  <w:r w:rsidRPr="00411776">
              <w:rPr>
                <w:rFonts w:ascii="Arial" w:hAnsi="Arial" w:cs="Arial"/>
                <w:sz w:val="22"/>
                <w:szCs w:val="22"/>
              </w:rPr>
              <w:t>Contact Name</w:t>
            </w:r>
          </w:p>
        </w:tc>
        <w:tc>
          <w:tcPr>
            <w:tcW w:w="7406" w:type="dxa"/>
          </w:tcPr>
          <w:p w14:paraId="6FE7D35A" w14:textId="77777777" w:rsidR="00E11962" w:rsidRPr="00E11962" w:rsidRDefault="00E11962">
            <w:pPr>
              <w:rPr>
                <w:rFonts w:ascii="Arial" w:hAnsi="Arial" w:cs="Arial"/>
              </w:rPr>
            </w:pPr>
          </w:p>
        </w:tc>
      </w:tr>
      <w:tr w:rsidR="0079694A" w:rsidRPr="00E11962" w14:paraId="669A2DCF" w14:textId="77777777" w:rsidTr="004A2937">
        <w:trPr>
          <w:trHeight w:val="430"/>
        </w:trPr>
        <w:tc>
          <w:tcPr>
            <w:tcW w:w="1803" w:type="dxa"/>
          </w:tcPr>
          <w:p w14:paraId="2F386580" w14:textId="2FFD8E09" w:rsidR="0079694A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  <w:r w:rsidRPr="0041177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7406" w:type="dxa"/>
          </w:tcPr>
          <w:p w14:paraId="219AB6B8" w14:textId="77777777" w:rsidR="00E11962" w:rsidRPr="00E11962" w:rsidRDefault="00E11962">
            <w:pPr>
              <w:rPr>
                <w:rFonts w:ascii="Arial" w:hAnsi="Arial" w:cs="Arial"/>
              </w:rPr>
            </w:pPr>
          </w:p>
        </w:tc>
      </w:tr>
      <w:tr w:rsidR="0079694A" w:rsidRPr="00E11962" w14:paraId="3F842009" w14:textId="77777777" w:rsidTr="0079694A">
        <w:tc>
          <w:tcPr>
            <w:tcW w:w="1803" w:type="dxa"/>
          </w:tcPr>
          <w:p w14:paraId="0797C76D" w14:textId="2AB2E1FF" w:rsidR="0079694A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  <w:r w:rsidRPr="00411776">
              <w:rPr>
                <w:rFonts w:ascii="Arial" w:hAnsi="Arial" w:cs="Arial"/>
                <w:sz w:val="22"/>
                <w:szCs w:val="22"/>
              </w:rPr>
              <w:t>Phone Number</w:t>
            </w:r>
          </w:p>
        </w:tc>
        <w:tc>
          <w:tcPr>
            <w:tcW w:w="7406" w:type="dxa"/>
          </w:tcPr>
          <w:p w14:paraId="64CA49F5" w14:textId="13CE9C32" w:rsidR="0079694A" w:rsidRPr="00E11962" w:rsidRDefault="0079694A">
            <w:pPr>
              <w:rPr>
                <w:rFonts w:ascii="Arial" w:hAnsi="Arial" w:cs="Arial"/>
              </w:rPr>
            </w:pPr>
          </w:p>
        </w:tc>
      </w:tr>
      <w:tr w:rsidR="0079694A" w:rsidRPr="00E11962" w14:paraId="26650466" w14:textId="77777777" w:rsidTr="0079694A">
        <w:tc>
          <w:tcPr>
            <w:tcW w:w="1803" w:type="dxa"/>
          </w:tcPr>
          <w:p w14:paraId="4ACDBF8D" w14:textId="36793BB8" w:rsidR="0079694A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  <w:r w:rsidRPr="00411776">
              <w:rPr>
                <w:rFonts w:ascii="Arial" w:hAnsi="Arial" w:cs="Arial"/>
                <w:sz w:val="22"/>
                <w:szCs w:val="22"/>
              </w:rPr>
              <w:t>Organisation Name</w:t>
            </w:r>
          </w:p>
        </w:tc>
        <w:tc>
          <w:tcPr>
            <w:tcW w:w="7406" w:type="dxa"/>
          </w:tcPr>
          <w:p w14:paraId="523A6C99" w14:textId="77777777" w:rsidR="0079694A" w:rsidRPr="00E11962" w:rsidRDefault="0079694A">
            <w:pPr>
              <w:rPr>
                <w:rFonts w:ascii="Arial" w:hAnsi="Arial" w:cs="Arial"/>
              </w:rPr>
            </w:pPr>
          </w:p>
        </w:tc>
      </w:tr>
      <w:tr w:rsidR="0079694A" w:rsidRPr="00E11962" w14:paraId="24A95661" w14:textId="77777777" w:rsidTr="000812B8">
        <w:trPr>
          <w:trHeight w:val="3236"/>
        </w:trPr>
        <w:tc>
          <w:tcPr>
            <w:tcW w:w="9209" w:type="dxa"/>
            <w:gridSpan w:val="2"/>
          </w:tcPr>
          <w:p w14:paraId="175D4AAD" w14:textId="6B5616EA" w:rsidR="0079694A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  <w:r w:rsidRPr="00411776">
              <w:rPr>
                <w:rFonts w:ascii="Arial" w:hAnsi="Arial" w:cs="Arial"/>
                <w:sz w:val="22"/>
                <w:szCs w:val="22"/>
              </w:rPr>
              <w:t>Please provide a brief summary of your project and the sort of funding and support you are looking for:</w:t>
            </w:r>
          </w:p>
          <w:p w14:paraId="105FFD88" w14:textId="77777777" w:rsidR="00E11962" w:rsidRPr="00411776" w:rsidRDefault="00E11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E57211" w14:textId="77777777" w:rsidR="00411776" w:rsidRDefault="004117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B20561" w14:textId="77777777" w:rsidR="00411776" w:rsidRDefault="004117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306FB2" w14:textId="77777777" w:rsidR="00411776" w:rsidRPr="00411776" w:rsidRDefault="004117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EC0672" w14:textId="77777777" w:rsidR="0079694A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B3995" w14:textId="77777777" w:rsidR="0079694A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49004" w14:textId="77777777" w:rsidR="0079694A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93D149" w14:textId="77777777" w:rsidR="0079694A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E12697" w14:textId="77777777" w:rsidR="0079694A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B345B" w14:textId="77777777" w:rsidR="0079694A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AE4DCA" w14:textId="77777777" w:rsidR="0079694A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AFCEB1" w14:textId="77777777" w:rsidR="009655EB" w:rsidRPr="00411776" w:rsidRDefault="009655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E1F651" w14:textId="77777777" w:rsidR="0079694A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E4492" w14:textId="29C24719" w:rsidR="0079694A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694A" w:rsidRPr="00E11962" w14:paraId="04D6ABE4" w14:textId="77777777" w:rsidTr="0079694A">
        <w:tc>
          <w:tcPr>
            <w:tcW w:w="9209" w:type="dxa"/>
            <w:gridSpan w:val="2"/>
          </w:tcPr>
          <w:p w14:paraId="68E36CC4" w14:textId="77777777" w:rsidR="0079694A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  <w:r w:rsidRPr="00411776">
              <w:rPr>
                <w:rFonts w:ascii="Arial" w:hAnsi="Arial" w:cs="Arial"/>
                <w:sz w:val="22"/>
                <w:szCs w:val="22"/>
              </w:rPr>
              <w:t>Which organisation would you like to meet?</w:t>
            </w:r>
          </w:p>
          <w:p w14:paraId="182EBEBC" w14:textId="77777777" w:rsidR="0079694A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F0CB44" w14:textId="59764823" w:rsidR="00411776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  <w:r w:rsidRPr="004117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Please read what each organisation has </w:t>
            </w:r>
            <w:r w:rsidRPr="009655EB">
              <w:rPr>
                <w:rFonts w:ascii="Arial" w:hAnsi="Arial" w:cs="Arial"/>
                <w:b/>
                <w:bCs/>
                <w:sz w:val="22"/>
                <w:szCs w:val="22"/>
              </w:rPr>
              <w:t>to offer by clicking the links below</w:t>
            </w:r>
            <w:r w:rsidRPr="00411776">
              <w:rPr>
                <w:rFonts w:ascii="Arial" w:hAnsi="Arial" w:cs="Arial"/>
                <w:sz w:val="22"/>
                <w:szCs w:val="22"/>
              </w:rPr>
              <w:t>, as there are eight appointments available if you wish to meet all of the funders.</w:t>
            </w:r>
            <w:r w:rsidR="00846276">
              <w:rPr>
                <w:rFonts w:ascii="Arial" w:hAnsi="Arial" w:cs="Arial"/>
                <w:sz w:val="22"/>
                <w:szCs w:val="22"/>
              </w:rPr>
              <w:t xml:space="preserve"> Please only select The National Lottery if you intend to apply to their grant schemes.</w:t>
            </w:r>
            <w:r w:rsidRPr="00411776">
              <w:rPr>
                <w:rFonts w:ascii="Arial" w:hAnsi="Arial" w:cs="Arial"/>
                <w:sz w:val="22"/>
                <w:szCs w:val="22"/>
              </w:rPr>
              <w:t xml:space="preserve"> There are many more appointments available if you wish to seek advice on South Oxfordshire District Council grants schemes. </w:t>
            </w:r>
            <w:r w:rsidR="00C90B9A" w:rsidRPr="00411776">
              <w:rPr>
                <w:rFonts w:ascii="Arial" w:hAnsi="Arial" w:cs="Arial"/>
                <w:sz w:val="22"/>
                <w:szCs w:val="22"/>
              </w:rPr>
              <w:t>Each appointment will be for 30 minutes.</w:t>
            </w:r>
          </w:p>
          <w:p w14:paraId="6D3176C1" w14:textId="77777777" w:rsidR="0079694A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EF53FD" w14:textId="2070BF9D" w:rsidR="0079694A" w:rsidRPr="00411776" w:rsidRDefault="00912944" w:rsidP="0079694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96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94A" w:rsidRPr="00411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94A" w:rsidRPr="00411776"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9" w:history="1">
              <w:r w:rsidR="0079694A" w:rsidRPr="00411776">
                <w:rPr>
                  <w:rStyle w:val="Hyperlink"/>
                  <w:rFonts w:ascii="Arial" w:hAnsi="Arial" w:cs="Arial"/>
                  <w:sz w:val="22"/>
                  <w:szCs w:val="22"/>
                </w:rPr>
                <w:t>South Oxfordshire District Council</w:t>
              </w:r>
            </w:hyperlink>
          </w:p>
          <w:p w14:paraId="71379256" w14:textId="1A5175C6" w:rsidR="0079694A" w:rsidRPr="00411776" w:rsidRDefault="00912944" w:rsidP="0079694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463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94A" w:rsidRPr="00411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94A" w:rsidRPr="00411776"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10" w:history="1">
              <w:r w:rsidR="0079694A" w:rsidRPr="00411776">
                <w:rPr>
                  <w:rStyle w:val="Hyperlink"/>
                  <w:rFonts w:ascii="Arial" w:hAnsi="Arial" w:cs="Arial"/>
                  <w:sz w:val="22"/>
                  <w:szCs w:val="22"/>
                </w:rPr>
                <w:t>The National Lottery</w:t>
              </w:r>
            </w:hyperlink>
          </w:p>
          <w:p w14:paraId="3B60C67B" w14:textId="349E17DF" w:rsidR="0079694A" w:rsidRPr="00411776" w:rsidRDefault="00912944" w:rsidP="0079694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4520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94A" w:rsidRPr="00411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694A" w:rsidRPr="00411776">
              <w:rPr>
                <w:rFonts w:ascii="Arial" w:hAnsi="Arial" w:cs="Arial"/>
                <w:sz w:val="22"/>
                <w:szCs w:val="22"/>
              </w:rPr>
              <w:t xml:space="preserve">  </w:t>
            </w:r>
            <w:hyperlink r:id="rId11" w:history="1">
              <w:r w:rsidR="0079694A" w:rsidRPr="00411776">
                <w:rPr>
                  <w:rStyle w:val="Hyperlink"/>
                  <w:rFonts w:ascii="Arial" w:hAnsi="Arial" w:cs="Arial"/>
                  <w:sz w:val="22"/>
                  <w:szCs w:val="22"/>
                </w:rPr>
                <w:t>Oxfordshire Community Foundation</w:t>
              </w:r>
            </w:hyperlink>
            <w:r w:rsidR="0079694A" w:rsidRPr="00411776">
              <w:rPr>
                <w:rFonts w:ascii="Arial" w:hAnsi="Arial" w:cs="Arial"/>
                <w:sz w:val="22"/>
                <w:szCs w:val="22"/>
              </w:rPr>
              <w:t>/</w:t>
            </w:r>
            <w:hyperlink r:id="rId12" w:history="1">
              <w:r w:rsidR="0079694A" w:rsidRPr="00411776">
                <w:rPr>
                  <w:rStyle w:val="Hyperlink"/>
                  <w:rFonts w:ascii="Arial" w:hAnsi="Arial" w:cs="Arial"/>
                  <w:sz w:val="22"/>
                  <w:szCs w:val="22"/>
                </w:rPr>
                <w:t>OCVA</w:t>
              </w:r>
            </w:hyperlink>
          </w:p>
          <w:p w14:paraId="5B486EFC" w14:textId="1729AD50" w:rsidR="0079694A" w:rsidRPr="00411776" w:rsidRDefault="0079694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962" w:rsidRPr="00E11962" w14:paraId="5AF260FC" w14:textId="77777777" w:rsidTr="0079694A">
        <w:tc>
          <w:tcPr>
            <w:tcW w:w="9209" w:type="dxa"/>
            <w:gridSpan w:val="2"/>
          </w:tcPr>
          <w:p w14:paraId="22646F1C" w14:textId="2CC93AD5" w:rsidR="00E11962" w:rsidRPr="00411776" w:rsidRDefault="00E11962">
            <w:pPr>
              <w:rPr>
                <w:rFonts w:ascii="Arial" w:hAnsi="Arial" w:cs="Arial"/>
                <w:sz w:val="22"/>
                <w:szCs w:val="22"/>
              </w:rPr>
            </w:pPr>
            <w:r w:rsidRPr="00411776">
              <w:rPr>
                <w:rFonts w:ascii="Arial" w:hAnsi="Arial" w:cs="Arial"/>
                <w:sz w:val="22"/>
                <w:szCs w:val="22"/>
              </w:rPr>
              <w:t>We have appointments available from 1pm – 4.30pm, so please indicate your time preference and we will send you</w:t>
            </w:r>
            <w:r w:rsidR="00912944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411776">
              <w:rPr>
                <w:rFonts w:ascii="Arial" w:hAnsi="Arial" w:cs="Arial"/>
                <w:sz w:val="22"/>
                <w:szCs w:val="22"/>
              </w:rPr>
              <w:t xml:space="preserve"> confirmed appointment time(s). </w:t>
            </w:r>
            <w:bookmarkStart w:id="0" w:name="_Hlk194061680"/>
            <w:r w:rsidRPr="00411776">
              <w:rPr>
                <w:rFonts w:ascii="Arial" w:hAnsi="Arial" w:cs="Arial"/>
                <w:sz w:val="22"/>
                <w:szCs w:val="22"/>
              </w:rPr>
              <w:t>Please note due to limited availability we may not be able to meet your time preference.</w:t>
            </w:r>
            <w:bookmarkEnd w:id="0"/>
          </w:p>
          <w:p w14:paraId="6A34A88D" w14:textId="77777777" w:rsidR="00E11962" w:rsidRPr="00411776" w:rsidRDefault="00E1196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24607E" w14:textId="52509068" w:rsidR="00E11962" w:rsidRPr="00411776" w:rsidRDefault="00912944" w:rsidP="00E1196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878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962" w:rsidRPr="00411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11962" w:rsidRPr="00411776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90B9A" w:rsidRPr="004117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1962" w:rsidRPr="00411776">
              <w:rPr>
                <w:rFonts w:ascii="Arial" w:hAnsi="Arial" w:cs="Arial"/>
                <w:sz w:val="22"/>
                <w:szCs w:val="22"/>
              </w:rPr>
              <w:t>No preference</w:t>
            </w:r>
          </w:p>
          <w:p w14:paraId="7A96A20E" w14:textId="77777777" w:rsidR="00E11962" w:rsidRPr="00411776" w:rsidRDefault="00912944" w:rsidP="00E1196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1525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962" w:rsidRPr="00411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11962" w:rsidRPr="00411776">
              <w:rPr>
                <w:rFonts w:ascii="Arial" w:hAnsi="Arial" w:cs="Arial"/>
                <w:sz w:val="22"/>
                <w:szCs w:val="22"/>
              </w:rPr>
              <w:t xml:space="preserve">   Between 1pm – 3pm</w:t>
            </w:r>
          </w:p>
          <w:p w14:paraId="77D66DFB" w14:textId="77777777" w:rsidR="00E11962" w:rsidRDefault="00912944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4450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962" w:rsidRPr="0041177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11962" w:rsidRPr="00411776">
              <w:rPr>
                <w:rFonts w:ascii="Arial" w:hAnsi="Arial" w:cs="Arial"/>
                <w:sz w:val="22"/>
                <w:szCs w:val="22"/>
              </w:rPr>
              <w:t xml:space="preserve">   Between 3pm – 5 p</w:t>
            </w:r>
            <w:r w:rsidR="00411776">
              <w:rPr>
                <w:rFonts w:ascii="Arial" w:hAnsi="Arial" w:cs="Arial"/>
                <w:sz w:val="22"/>
                <w:szCs w:val="22"/>
              </w:rPr>
              <w:t>m</w:t>
            </w:r>
          </w:p>
          <w:p w14:paraId="5E6B719C" w14:textId="2740C8BE" w:rsidR="00411776" w:rsidRPr="00411776" w:rsidRDefault="0041177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5954AB" w14:textId="6D11D7BB" w:rsidR="00E11962" w:rsidRPr="00E11962" w:rsidRDefault="00E11962">
      <w:pPr>
        <w:rPr>
          <w:rFonts w:ascii="Arial" w:hAnsi="Arial" w:cs="Arial"/>
        </w:rPr>
      </w:pPr>
    </w:p>
    <w:sectPr w:rsidR="00E11962" w:rsidRPr="00E11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60B5" w14:textId="77777777" w:rsidR="000812B8" w:rsidRDefault="000812B8" w:rsidP="000812B8">
      <w:pPr>
        <w:spacing w:after="0" w:line="240" w:lineRule="auto"/>
      </w:pPr>
      <w:r>
        <w:separator/>
      </w:r>
    </w:p>
  </w:endnote>
  <w:endnote w:type="continuationSeparator" w:id="0">
    <w:p w14:paraId="0EBF04F9" w14:textId="77777777" w:rsidR="000812B8" w:rsidRDefault="000812B8" w:rsidP="0008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FCDB1" w14:textId="77777777" w:rsidR="000812B8" w:rsidRDefault="000812B8" w:rsidP="000812B8">
      <w:pPr>
        <w:spacing w:after="0" w:line="240" w:lineRule="auto"/>
      </w:pPr>
      <w:r>
        <w:separator/>
      </w:r>
    </w:p>
  </w:footnote>
  <w:footnote w:type="continuationSeparator" w:id="0">
    <w:p w14:paraId="12910AB9" w14:textId="77777777" w:rsidR="000812B8" w:rsidRDefault="000812B8" w:rsidP="00081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4A"/>
    <w:rsid w:val="000812B8"/>
    <w:rsid w:val="00265159"/>
    <w:rsid w:val="00411776"/>
    <w:rsid w:val="004A2937"/>
    <w:rsid w:val="005B1FA7"/>
    <w:rsid w:val="007116D6"/>
    <w:rsid w:val="0079694A"/>
    <w:rsid w:val="007F6BF2"/>
    <w:rsid w:val="00846276"/>
    <w:rsid w:val="00912944"/>
    <w:rsid w:val="009655EB"/>
    <w:rsid w:val="009D09E2"/>
    <w:rsid w:val="00C90B9A"/>
    <w:rsid w:val="00E1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F82F"/>
  <w15:chartTrackingRefBased/>
  <w15:docId w15:val="{99374DAE-17B9-44DA-B6EF-5B2A7196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9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9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9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9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9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9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9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9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9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9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9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9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9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9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9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9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9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9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9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9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9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9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9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9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9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94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1962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196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B9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2B8"/>
  </w:style>
  <w:style w:type="paragraph" w:styleId="Footer">
    <w:name w:val="footer"/>
    <w:basedOn w:val="Normal"/>
    <w:link w:val="FooterChar"/>
    <w:uiPriority w:val="99"/>
    <w:unhideWhenUsed/>
    <w:rsid w:val="0008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ltonvillagehall.co.uk/direction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ants@southandvale.gov.uk" TargetMode="External"/><Relationship Id="rId12" Type="http://schemas.openxmlformats.org/officeDocument/2006/relationships/hyperlink" Target="https://ocva.org.uk/fund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oxfordshire.org/ocfgrant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tnlcommunityfund.org.uk/about/our-strategy/community-led-mission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outhoxon.gov.uk/south-oxfordshire-district-council/community-support/gra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Swaine</dc:creator>
  <cp:keywords/>
  <dc:description/>
  <cp:lastModifiedBy>Madeline Swaine</cp:lastModifiedBy>
  <cp:revision>7</cp:revision>
  <dcterms:created xsi:type="dcterms:W3CDTF">2025-03-28T10:59:00Z</dcterms:created>
  <dcterms:modified xsi:type="dcterms:W3CDTF">2025-03-31T12:57:00Z</dcterms:modified>
</cp:coreProperties>
</file>